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48E60" w14:textId="77777777" w:rsidR="00626304" w:rsidRDefault="00626304">
      <w:pPr>
        <w:pStyle w:val="BodyText"/>
        <w:rPr>
          <w:sz w:val="26"/>
        </w:rPr>
      </w:pPr>
    </w:p>
    <w:p w14:paraId="0036E0A8" w14:textId="77777777" w:rsidR="00626304" w:rsidRDefault="00626304">
      <w:pPr>
        <w:pStyle w:val="BodyText"/>
        <w:spacing w:before="2"/>
      </w:pPr>
    </w:p>
    <w:p w14:paraId="5225A546" w14:textId="77777777" w:rsidR="00626304" w:rsidRDefault="00626304">
      <w:pPr>
        <w:pStyle w:val="BodyText"/>
        <w:rPr>
          <w:sz w:val="26"/>
        </w:rPr>
      </w:pPr>
    </w:p>
    <w:p w14:paraId="094258E8" w14:textId="77777777" w:rsidR="00626304" w:rsidRDefault="00626304">
      <w:pPr>
        <w:pStyle w:val="BodyText"/>
        <w:rPr>
          <w:sz w:val="26"/>
        </w:rPr>
      </w:pPr>
    </w:p>
    <w:p w14:paraId="5309F78C" w14:textId="77777777" w:rsidR="00CF38BD" w:rsidRDefault="00CF38BD">
      <w:pPr>
        <w:pStyle w:val="BodyText"/>
        <w:rPr>
          <w:sz w:val="26"/>
        </w:rPr>
      </w:pPr>
    </w:p>
    <w:p w14:paraId="51597407" w14:textId="77777777" w:rsidR="00626304" w:rsidRDefault="00626304">
      <w:pPr>
        <w:pStyle w:val="BodyText"/>
        <w:spacing w:before="2"/>
        <w:rPr>
          <w:sz w:val="21"/>
        </w:rPr>
      </w:pPr>
      <w:bookmarkStart w:id="0" w:name="_GoBack"/>
      <w:bookmarkEnd w:id="0"/>
    </w:p>
    <w:p w14:paraId="6FC50FC6" w14:textId="26CADC73" w:rsidR="00626304" w:rsidRDefault="007763DC">
      <w:pPr>
        <w:pStyle w:val="BodyText"/>
        <w:ind w:left="160"/>
      </w:pPr>
      <w:r>
        <w:t>Dear</w:t>
      </w:r>
      <w:r w:rsidR="00CF38BD">
        <w:t>:</w:t>
      </w:r>
    </w:p>
    <w:p w14:paraId="75FB19F6" w14:textId="77777777" w:rsidR="00626304" w:rsidRDefault="007763DC">
      <w:pPr>
        <w:spacing w:before="7" w:after="24"/>
      </w:pPr>
      <w:r>
        <w:br w:type="column"/>
      </w:r>
    </w:p>
    <w:p w14:paraId="3D1FD619" w14:textId="77777777" w:rsidR="00626304" w:rsidRDefault="007763DC">
      <w:pPr>
        <w:pStyle w:val="BodyText"/>
        <w:ind w:left="160"/>
        <w:rPr>
          <w:sz w:val="20"/>
        </w:rPr>
      </w:pPr>
      <w:r>
        <w:rPr>
          <w:noProof/>
          <w:sz w:val="20"/>
        </w:rPr>
        <w:drawing>
          <wp:inline distT="0" distB="0" distL="0" distR="0" wp14:anchorId="22249226" wp14:editId="7007817C">
            <wp:extent cx="1792867" cy="11727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867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B5E0" w14:textId="77777777" w:rsidR="00626304" w:rsidRDefault="00626304">
      <w:pPr>
        <w:spacing w:line="183" w:lineRule="exact"/>
        <w:rPr>
          <w:rFonts w:ascii="Arial"/>
          <w:sz w:val="16"/>
        </w:rPr>
        <w:sectPr w:rsidR="00626304">
          <w:type w:val="continuous"/>
          <w:pgSz w:w="12240" w:h="15840"/>
          <w:pgMar w:top="140" w:right="800" w:bottom="0" w:left="900" w:header="720" w:footer="720" w:gutter="0"/>
          <w:cols w:num="2" w:space="720" w:equalWidth="0">
            <w:col w:w="3709" w:space="3726"/>
            <w:col w:w="3105"/>
          </w:cols>
        </w:sectPr>
      </w:pPr>
    </w:p>
    <w:p w14:paraId="6A244517" w14:textId="77777777" w:rsidR="00626304" w:rsidRDefault="00626304">
      <w:pPr>
        <w:pStyle w:val="BodyText"/>
        <w:spacing w:before="4"/>
        <w:rPr>
          <w:rFonts w:ascii="Arial"/>
          <w:sz w:val="10"/>
        </w:rPr>
      </w:pPr>
    </w:p>
    <w:p w14:paraId="0C7B60B8" w14:textId="2FDCF00A" w:rsidR="00626304" w:rsidRDefault="007763DC">
      <w:pPr>
        <w:pStyle w:val="BodyText"/>
        <w:spacing w:before="109"/>
        <w:ind w:left="108" w:right="88"/>
      </w:pPr>
      <w:r>
        <w:t xml:space="preserve">I am </w:t>
      </w:r>
      <w:r w:rsidR="00D07F4C">
        <w:t xml:space="preserve">pleased to invite you to attend </w:t>
      </w:r>
      <w:r>
        <w:t>the IAEM 7</w:t>
      </w:r>
      <w:r w:rsidR="00CF38BD">
        <w:t>2</w:t>
      </w:r>
      <w:r w:rsidR="00CF38BD">
        <w:rPr>
          <w:vertAlign w:val="superscript"/>
        </w:rPr>
        <w:t>nd</w:t>
      </w:r>
      <w:r>
        <w:rPr>
          <w:spacing w:val="-17"/>
        </w:rPr>
        <w:t xml:space="preserve"> </w:t>
      </w:r>
      <w:r>
        <w:t>Annual Conference &amp; EMEX, November</w:t>
      </w:r>
      <w:r>
        <w:rPr>
          <w:spacing w:val="-1"/>
        </w:rPr>
        <w:t xml:space="preserve"> </w:t>
      </w:r>
      <w:r w:rsidR="00CF38BD">
        <w:t>15</w:t>
      </w:r>
      <w:r>
        <w:t>-</w:t>
      </w:r>
      <w:r w:rsidR="00CF38BD">
        <w:t>21</w:t>
      </w:r>
      <w:r>
        <w:t xml:space="preserve">, </w:t>
      </w:r>
      <w:r w:rsidR="00CF38BD">
        <w:t>2024,</w:t>
      </w:r>
      <w:r>
        <w:t xml:space="preserve"> in </w:t>
      </w:r>
      <w:r w:rsidR="00CF38BD">
        <w:t>Colorado Springs</w:t>
      </w:r>
      <w:r>
        <w:t>, C</w:t>
      </w:r>
      <w:r w:rsidR="00CF38BD">
        <w:t>olorado</w:t>
      </w:r>
      <w:r>
        <w:t>, USA.</w:t>
      </w:r>
    </w:p>
    <w:p w14:paraId="743A32C1" w14:textId="77777777" w:rsidR="00626304" w:rsidRDefault="00626304">
      <w:pPr>
        <w:pStyle w:val="BodyText"/>
        <w:spacing w:before="11"/>
        <w:rPr>
          <w:sz w:val="22"/>
        </w:rPr>
      </w:pPr>
    </w:p>
    <w:p w14:paraId="77BA13FD" w14:textId="33F9BD2E" w:rsidR="00626304" w:rsidRDefault="007763DC">
      <w:pPr>
        <w:pStyle w:val="BodyText"/>
        <w:ind w:left="107" w:right="8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 w:rsidR="00CF38BD">
        <w:t>must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 w:rsidR="00113615">
        <w:t>next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rPr>
          <w:b/>
        </w:rPr>
        <w:t>the 202</w:t>
      </w:r>
      <w:r w:rsidR="00CF38BD">
        <w:rPr>
          <w:b/>
        </w:rPr>
        <w:t>4</w:t>
      </w:r>
      <w:r>
        <w:rPr>
          <w:b/>
        </w:rPr>
        <w:t xml:space="preserve"> IAEM 7</w:t>
      </w:r>
      <w:r w:rsidR="00CF38BD">
        <w:rPr>
          <w:b/>
        </w:rPr>
        <w:t>2</w:t>
      </w:r>
      <w:r w:rsidR="00CF38BD">
        <w:rPr>
          <w:b/>
          <w:vertAlign w:val="superscript"/>
        </w:rPr>
        <w:t>nd</w:t>
      </w:r>
      <w:r>
        <w:rPr>
          <w:b/>
        </w:rPr>
        <w:t xml:space="preserve"> Annual</w:t>
      </w:r>
      <w:r>
        <w:rPr>
          <w:b/>
          <w:spacing w:val="-1"/>
        </w:rPr>
        <w:t xml:space="preserve"> </w:t>
      </w:r>
      <w:r>
        <w:rPr>
          <w:b/>
        </w:rPr>
        <w:t>Conference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EMEX –</w:t>
      </w:r>
      <w:r>
        <w:rPr>
          <w:b/>
          <w:spacing w:val="-2"/>
        </w:rPr>
        <w:t xml:space="preserve"> </w:t>
      </w:r>
      <w:r>
        <w:rPr>
          <w:b/>
        </w:rPr>
        <w:t>Emergency</w:t>
      </w:r>
      <w:r>
        <w:rPr>
          <w:b/>
          <w:spacing w:val="-2"/>
        </w:rPr>
        <w:t xml:space="preserve"> </w:t>
      </w:r>
      <w:r>
        <w:rPr>
          <w:b/>
        </w:rPr>
        <w:t>Management</w:t>
      </w:r>
      <w:r>
        <w:rPr>
          <w:b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one. This multi-day 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many benefits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emergency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professionals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government,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private</w:t>
      </w:r>
      <w:r>
        <w:rPr>
          <w:spacing w:val="40"/>
        </w:rPr>
        <w:t xml:space="preserve"> </w:t>
      </w:r>
      <w:r>
        <w:t>sector,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 government agencies alike. The conference includes a multitude of topics across the emergency management spectrum, enhancing your knowledge and strengthening your network of professionals.</w:t>
      </w:r>
    </w:p>
    <w:p w14:paraId="389DD71C" w14:textId="77777777" w:rsidR="00626304" w:rsidRDefault="00626304">
      <w:pPr>
        <w:pStyle w:val="BodyText"/>
        <w:spacing w:before="1"/>
      </w:pPr>
    </w:p>
    <w:p w14:paraId="1A520CF0" w14:textId="77777777" w:rsidR="00626304" w:rsidRDefault="007763DC">
      <w:pPr>
        <w:pStyle w:val="BodyText"/>
        <w:ind w:left="107" w:right="206" w:hanging="1"/>
        <w:jc w:val="both"/>
      </w:pPr>
      <w:r>
        <w:t>The goal of the IAEM Annual Conference is to improve your knowledge, competency level and collaborative skills.</w:t>
      </w:r>
      <w:r>
        <w:rPr>
          <w:spacing w:val="40"/>
        </w:rPr>
        <w:t xml:space="preserve"> </w:t>
      </w:r>
      <w:r>
        <w:t xml:space="preserve">IAEM accomplishes this by attracting </w:t>
      </w:r>
      <w:r>
        <w:rPr>
          <w:b/>
        </w:rPr>
        <w:t>relevant high-profile speakers to address current topics and practical solutions</w:t>
      </w:r>
      <w:r>
        <w:t>. Convening in tandem to this annual event, EMEX, IAEM’s Emergency Management &amp; Homeland Security Expo, draws a myriad of exhibitors who are the top suppliers to the fields of disaster preparedness and homeland security.</w:t>
      </w:r>
    </w:p>
    <w:p w14:paraId="58C71CC4" w14:textId="77777777" w:rsidR="00626304" w:rsidRDefault="00626304">
      <w:pPr>
        <w:pStyle w:val="BodyText"/>
        <w:spacing w:before="11"/>
        <w:rPr>
          <w:sz w:val="22"/>
        </w:rPr>
      </w:pPr>
    </w:p>
    <w:p w14:paraId="69A77347" w14:textId="77777777" w:rsidR="00626304" w:rsidRDefault="007763DC">
      <w:pPr>
        <w:pStyle w:val="BodyText"/>
        <w:ind w:left="107"/>
      </w:pPr>
      <w:r>
        <w:t>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benefits</w:t>
      </w:r>
      <w:r>
        <w:rPr>
          <w:b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IAEM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Conference:</w:t>
      </w:r>
    </w:p>
    <w:p w14:paraId="57FE5018" w14:textId="77777777" w:rsidR="00626304" w:rsidRDefault="007763DC">
      <w:pPr>
        <w:pStyle w:val="Heading1"/>
        <w:numPr>
          <w:ilvl w:val="0"/>
          <w:numId w:val="1"/>
        </w:numPr>
        <w:tabs>
          <w:tab w:val="left" w:pos="826"/>
          <w:tab w:val="left" w:pos="828"/>
        </w:tabs>
        <w:spacing w:before="1" w:line="264" w:lineRule="exact"/>
        <w:ind w:hanging="361"/>
        <w:rPr>
          <w:b w:val="0"/>
        </w:rPr>
      </w:pPr>
      <w:r>
        <w:t xml:space="preserve">Education and </w:t>
      </w:r>
      <w:r>
        <w:rPr>
          <w:spacing w:val="-2"/>
        </w:rPr>
        <w:t>Training</w:t>
      </w:r>
      <w:r>
        <w:rPr>
          <w:b w:val="0"/>
          <w:spacing w:val="-2"/>
        </w:rPr>
        <w:t>:</w:t>
      </w:r>
    </w:p>
    <w:p w14:paraId="525398BC" w14:textId="75D6D7AF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line="274" w:lineRule="exact"/>
        <w:ind w:hanging="362"/>
        <w:rPr>
          <w:sz w:val="23"/>
        </w:rPr>
      </w:pPr>
      <w:r>
        <w:rPr>
          <w:sz w:val="23"/>
        </w:rPr>
        <w:t>Best</w:t>
      </w:r>
      <w:r>
        <w:rPr>
          <w:spacing w:val="-1"/>
          <w:sz w:val="23"/>
        </w:rPr>
        <w:t xml:space="preserve"> </w:t>
      </w:r>
      <w:r>
        <w:rPr>
          <w:sz w:val="23"/>
        </w:rPr>
        <w:t>value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obtaining/learning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new </w:t>
      </w:r>
      <w:r w:rsidR="00CF38BD">
        <w:rPr>
          <w:spacing w:val="-2"/>
          <w:sz w:val="23"/>
        </w:rPr>
        <w:t>skillsets.</w:t>
      </w:r>
    </w:p>
    <w:p w14:paraId="6C175357" w14:textId="3ACC5F63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line="265" w:lineRule="exact"/>
        <w:ind w:hanging="362"/>
        <w:rPr>
          <w:sz w:val="23"/>
        </w:rPr>
      </w:pPr>
      <w:r>
        <w:rPr>
          <w:sz w:val="23"/>
        </w:rPr>
        <w:t>Learn</w:t>
      </w:r>
      <w:r>
        <w:rPr>
          <w:spacing w:val="-7"/>
          <w:sz w:val="23"/>
        </w:rPr>
        <w:t xml:space="preserve"> </w:t>
      </w:r>
      <w:r>
        <w:rPr>
          <w:sz w:val="23"/>
        </w:rPr>
        <w:t>best</w:t>
      </w:r>
      <w:r>
        <w:rPr>
          <w:spacing w:val="-6"/>
          <w:sz w:val="23"/>
        </w:rPr>
        <w:t xml:space="preserve"> </w:t>
      </w:r>
      <w:r>
        <w:rPr>
          <w:sz w:val="23"/>
        </w:rPr>
        <w:t>practices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field’s</w:t>
      </w:r>
      <w:r>
        <w:rPr>
          <w:spacing w:val="-5"/>
          <w:sz w:val="23"/>
        </w:rPr>
        <w:t xml:space="preserve"> </w:t>
      </w:r>
      <w:r>
        <w:rPr>
          <w:sz w:val="23"/>
        </w:rPr>
        <w:t>most</w:t>
      </w:r>
      <w:r>
        <w:rPr>
          <w:spacing w:val="-5"/>
          <w:sz w:val="23"/>
        </w:rPr>
        <w:t xml:space="preserve"> </w:t>
      </w:r>
      <w:r>
        <w:rPr>
          <w:sz w:val="23"/>
        </w:rPr>
        <w:t>respected</w:t>
      </w:r>
      <w:r>
        <w:rPr>
          <w:spacing w:val="-6"/>
          <w:sz w:val="23"/>
        </w:rPr>
        <w:t xml:space="preserve"> </w:t>
      </w:r>
      <w:r w:rsidR="00CF38BD">
        <w:rPr>
          <w:spacing w:val="-2"/>
          <w:sz w:val="23"/>
        </w:rPr>
        <w:t>speakers.</w:t>
      </w:r>
    </w:p>
    <w:p w14:paraId="55E511C9" w14:textId="71041DE5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line="265" w:lineRule="exact"/>
        <w:ind w:hanging="362"/>
        <w:rPr>
          <w:sz w:val="23"/>
        </w:rPr>
      </w:pPr>
      <w:r>
        <w:rPr>
          <w:sz w:val="23"/>
        </w:rPr>
        <w:t>Hear</w:t>
      </w:r>
      <w:r>
        <w:rPr>
          <w:spacing w:val="-3"/>
          <w:sz w:val="23"/>
        </w:rPr>
        <w:t xml:space="preserve"> </w:t>
      </w:r>
      <w:r>
        <w:rPr>
          <w:sz w:val="23"/>
        </w:rPr>
        <w:t>lessons</w:t>
      </w:r>
      <w:r>
        <w:rPr>
          <w:spacing w:val="-3"/>
          <w:sz w:val="23"/>
        </w:rPr>
        <w:t xml:space="preserve"> </w:t>
      </w:r>
      <w:r>
        <w:rPr>
          <w:sz w:val="23"/>
        </w:rPr>
        <w:t>learned from</w:t>
      </w:r>
      <w:r>
        <w:rPr>
          <w:spacing w:val="-4"/>
          <w:sz w:val="23"/>
        </w:rPr>
        <w:t xml:space="preserve"> </w:t>
      </w:r>
      <w:r>
        <w:rPr>
          <w:sz w:val="23"/>
        </w:rPr>
        <w:t>actual</w:t>
      </w:r>
      <w:r>
        <w:rPr>
          <w:spacing w:val="-1"/>
          <w:sz w:val="23"/>
        </w:rPr>
        <w:t xml:space="preserve"> </w:t>
      </w:r>
      <w:r w:rsidR="00CF38BD">
        <w:rPr>
          <w:spacing w:val="-2"/>
          <w:sz w:val="23"/>
        </w:rPr>
        <w:t>disasters.</w:t>
      </w:r>
    </w:p>
    <w:p w14:paraId="4FE83C7C" w14:textId="77777777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line="265" w:lineRule="exact"/>
        <w:ind w:hanging="362"/>
        <w:rPr>
          <w:sz w:val="23"/>
        </w:rPr>
      </w:pPr>
      <w:r>
        <w:rPr>
          <w:sz w:val="23"/>
        </w:rPr>
        <w:t>Earn certificates of attendance</w:t>
      </w:r>
      <w:r>
        <w:rPr>
          <w:spacing w:val="-1"/>
          <w:sz w:val="23"/>
        </w:rPr>
        <w:t xml:space="preserve"> </w:t>
      </w:r>
      <w:r>
        <w:rPr>
          <w:sz w:val="23"/>
        </w:rPr>
        <w:t>for training courses</w:t>
      </w:r>
      <w:r>
        <w:rPr>
          <w:spacing w:val="-2"/>
          <w:sz w:val="23"/>
        </w:rPr>
        <w:t xml:space="preserve"> </w:t>
      </w:r>
      <w:r>
        <w:rPr>
          <w:sz w:val="23"/>
        </w:rPr>
        <w:t>and conference</w:t>
      </w:r>
      <w:r>
        <w:rPr>
          <w:spacing w:val="-2"/>
          <w:sz w:val="23"/>
        </w:rPr>
        <w:t xml:space="preserve"> sessions</w:t>
      </w:r>
    </w:p>
    <w:p w14:paraId="1B65538A" w14:textId="380F0E62" w:rsidR="00626304" w:rsidRDefault="007763DC">
      <w:pPr>
        <w:pStyle w:val="ListParagraph"/>
        <w:numPr>
          <w:ilvl w:val="0"/>
          <w:numId w:val="1"/>
        </w:numPr>
        <w:tabs>
          <w:tab w:val="left" w:pos="828"/>
        </w:tabs>
        <w:ind w:right="192"/>
        <w:jc w:val="both"/>
        <w:rPr>
          <w:sz w:val="23"/>
        </w:rPr>
      </w:pPr>
      <w:r>
        <w:rPr>
          <w:b/>
          <w:sz w:val="23"/>
        </w:rPr>
        <w:t>Collaboration</w:t>
      </w:r>
      <w:r>
        <w:rPr>
          <w:sz w:val="23"/>
        </w:rPr>
        <w:t xml:space="preserve">: Improve job proficiency through critical information sharing with other emergency management professionals in all levels of government, private sector, public </w:t>
      </w:r>
      <w:r w:rsidR="00CF38BD">
        <w:rPr>
          <w:sz w:val="23"/>
        </w:rPr>
        <w:t>health,</w:t>
      </w:r>
      <w:r>
        <w:rPr>
          <w:sz w:val="23"/>
        </w:rPr>
        <w:t xml:space="preserve"> and related professions with </w:t>
      </w:r>
      <w:r w:rsidR="002A75F9">
        <w:rPr>
          <w:sz w:val="23"/>
        </w:rPr>
        <w:t>over</w:t>
      </w:r>
      <w:r>
        <w:rPr>
          <w:sz w:val="23"/>
        </w:rPr>
        <w:t xml:space="preserve"> 2,</w:t>
      </w:r>
      <w:r w:rsidR="002A75F9">
        <w:rPr>
          <w:sz w:val="23"/>
        </w:rPr>
        <w:t>3</w:t>
      </w:r>
      <w:r>
        <w:rPr>
          <w:sz w:val="23"/>
        </w:rPr>
        <w:t>00 participants.</w:t>
      </w:r>
    </w:p>
    <w:p w14:paraId="19429D97" w14:textId="3EBEB452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line="274" w:lineRule="exact"/>
        <w:jc w:val="both"/>
        <w:rPr>
          <w:sz w:val="23"/>
        </w:rPr>
      </w:pPr>
      <w:r>
        <w:rPr>
          <w:sz w:val="23"/>
        </w:rPr>
        <w:t>Attend</w:t>
      </w:r>
      <w:r>
        <w:rPr>
          <w:spacing w:val="-5"/>
          <w:sz w:val="23"/>
        </w:rPr>
        <w:t xml:space="preserve"> </w:t>
      </w:r>
      <w:r>
        <w:rPr>
          <w:sz w:val="23"/>
        </w:rPr>
        <w:t>private</w:t>
      </w:r>
      <w:r>
        <w:rPr>
          <w:spacing w:val="-2"/>
          <w:sz w:val="23"/>
        </w:rPr>
        <w:t xml:space="preserve"> </w:t>
      </w:r>
      <w:r>
        <w:rPr>
          <w:sz w:val="23"/>
        </w:rPr>
        <w:t>meetings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training</w:t>
      </w:r>
      <w:r>
        <w:rPr>
          <w:spacing w:val="-2"/>
          <w:sz w:val="23"/>
        </w:rPr>
        <w:t xml:space="preserve"> </w:t>
      </w:r>
      <w:r>
        <w:rPr>
          <w:sz w:val="23"/>
        </w:rPr>
        <w:t>sessions</w:t>
      </w:r>
      <w:r>
        <w:rPr>
          <w:spacing w:val="-4"/>
          <w:sz w:val="23"/>
        </w:rPr>
        <w:t xml:space="preserve"> </w:t>
      </w:r>
      <w:r>
        <w:rPr>
          <w:sz w:val="23"/>
        </w:rPr>
        <w:t>specific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 w:rsidR="00CF38BD">
        <w:rPr>
          <w:spacing w:val="-2"/>
          <w:sz w:val="23"/>
        </w:rPr>
        <w:t>group.</w:t>
      </w:r>
    </w:p>
    <w:p w14:paraId="2BA47622" w14:textId="77777777" w:rsidR="00626304" w:rsidRDefault="007763DC">
      <w:pPr>
        <w:pStyle w:val="Heading1"/>
        <w:numPr>
          <w:ilvl w:val="0"/>
          <w:numId w:val="1"/>
        </w:numPr>
        <w:tabs>
          <w:tab w:val="left" w:pos="828"/>
        </w:tabs>
        <w:ind w:hanging="361"/>
        <w:jc w:val="both"/>
        <w:rPr>
          <w:b w:val="0"/>
        </w:rPr>
      </w:pPr>
      <w:r>
        <w:t>Hands-On</w:t>
      </w:r>
      <w:r>
        <w:rPr>
          <w:spacing w:val="-1"/>
        </w:rPr>
        <w:t xml:space="preserve"> </w:t>
      </w:r>
      <w:r>
        <w:rPr>
          <w:spacing w:val="-2"/>
        </w:rPr>
        <w:t>Training</w:t>
      </w:r>
      <w:r>
        <w:rPr>
          <w:b w:val="0"/>
          <w:spacing w:val="-2"/>
        </w:rPr>
        <w:t>:</w:t>
      </w:r>
    </w:p>
    <w:p w14:paraId="5F54CCBE" w14:textId="34A7A3CA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before="5" w:line="223" w:lineRule="auto"/>
        <w:ind w:right="206" w:hanging="360"/>
        <w:rPr>
          <w:sz w:val="23"/>
        </w:rPr>
      </w:pPr>
      <w:r>
        <w:rPr>
          <w:sz w:val="23"/>
        </w:rPr>
        <w:t>FEMA</w:t>
      </w:r>
      <w:r>
        <w:rPr>
          <w:spacing w:val="-7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EMI,</w:t>
      </w:r>
      <w:r>
        <w:rPr>
          <w:spacing w:val="-7"/>
          <w:sz w:val="23"/>
        </w:rPr>
        <w:t xml:space="preserve"> </w:t>
      </w:r>
      <w:r>
        <w:rPr>
          <w:sz w:val="23"/>
        </w:rPr>
        <w:t>TEEX,</w:t>
      </w:r>
      <w:r>
        <w:rPr>
          <w:spacing w:val="-7"/>
          <w:sz w:val="23"/>
        </w:rPr>
        <w:t xml:space="preserve"> </w:t>
      </w:r>
      <w:r>
        <w:rPr>
          <w:sz w:val="23"/>
        </w:rPr>
        <w:t>NDPTC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Naval</w:t>
      </w:r>
      <w:r>
        <w:rPr>
          <w:spacing w:val="-7"/>
          <w:sz w:val="23"/>
        </w:rPr>
        <w:t xml:space="preserve"> </w:t>
      </w:r>
      <w:r>
        <w:rPr>
          <w:sz w:val="23"/>
        </w:rPr>
        <w:t>Postgraduate</w:t>
      </w:r>
      <w:r>
        <w:rPr>
          <w:spacing w:val="-8"/>
          <w:sz w:val="23"/>
        </w:rPr>
        <w:t xml:space="preserve"> </w:t>
      </w:r>
      <w:r>
        <w:rPr>
          <w:sz w:val="23"/>
        </w:rPr>
        <w:t>School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7"/>
          <w:sz w:val="23"/>
        </w:rPr>
        <w:t xml:space="preserve"> </w:t>
      </w:r>
      <w:r>
        <w:rPr>
          <w:sz w:val="23"/>
        </w:rPr>
        <w:t>CHDS,</w:t>
      </w:r>
      <w:r>
        <w:rPr>
          <w:spacing w:val="-7"/>
          <w:sz w:val="23"/>
        </w:rPr>
        <w:t xml:space="preserve"> </w:t>
      </w:r>
      <w:r>
        <w:rPr>
          <w:sz w:val="23"/>
        </w:rPr>
        <w:t>training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offered to maximize continuing </w:t>
      </w:r>
      <w:r w:rsidR="00CF38BD">
        <w:rPr>
          <w:sz w:val="23"/>
        </w:rPr>
        <w:t>education.</w:t>
      </w:r>
    </w:p>
    <w:p w14:paraId="533F7F6C" w14:textId="08C43B61" w:rsidR="00626304" w:rsidRDefault="007763DC">
      <w:pPr>
        <w:pStyle w:val="ListParagraph"/>
        <w:numPr>
          <w:ilvl w:val="1"/>
          <w:numId w:val="1"/>
        </w:numPr>
        <w:tabs>
          <w:tab w:val="left" w:pos="1548"/>
        </w:tabs>
        <w:spacing w:before="3" w:line="274" w:lineRule="exact"/>
        <w:rPr>
          <w:sz w:val="23"/>
        </w:rPr>
      </w:pPr>
      <w:r>
        <w:rPr>
          <w:sz w:val="23"/>
        </w:rPr>
        <w:t>Many</w:t>
      </w:r>
      <w:r>
        <w:rPr>
          <w:spacing w:val="-1"/>
          <w:sz w:val="23"/>
        </w:rPr>
        <w:t xml:space="preserve"> </w:t>
      </w:r>
      <w:r>
        <w:rPr>
          <w:sz w:val="23"/>
        </w:rPr>
        <w:t>other</w:t>
      </w:r>
      <w:r>
        <w:rPr>
          <w:spacing w:val="-4"/>
          <w:sz w:val="23"/>
        </w:rPr>
        <w:t xml:space="preserve"> </w:t>
      </w:r>
      <w:r>
        <w:rPr>
          <w:sz w:val="23"/>
        </w:rPr>
        <w:t>pre/post-conference</w:t>
      </w:r>
      <w:r>
        <w:rPr>
          <w:spacing w:val="-2"/>
          <w:sz w:val="23"/>
        </w:rPr>
        <w:t xml:space="preserve"> </w:t>
      </w:r>
      <w:r>
        <w:rPr>
          <w:sz w:val="23"/>
        </w:rPr>
        <w:t>training</w:t>
      </w:r>
      <w:r>
        <w:rPr>
          <w:spacing w:val="-2"/>
          <w:sz w:val="23"/>
        </w:rPr>
        <w:t xml:space="preserve"> </w:t>
      </w:r>
      <w:r>
        <w:rPr>
          <w:sz w:val="23"/>
        </w:rPr>
        <w:t>courses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symposiums</w:t>
      </w:r>
      <w:r>
        <w:rPr>
          <w:spacing w:val="-1"/>
          <w:sz w:val="23"/>
        </w:rPr>
        <w:t xml:space="preserve"> </w:t>
      </w:r>
      <w:r w:rsidR="00CF38BD">
        <w:rPr>
          <w:spacing w:val="-2"/>
          <w:sz w:val="23"/>
        </w:rPr>
        <w:t>offered.</w:t>
      </w:r>
    </w:p>
    <w:p w14:paraId="46082960" w14:textId="7021B8B9" w:rsidR="00626304" w:rsidRDefault="007763DC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ind w:right="214"/>
        <w:rPr>
          <w:sz w:val="23"/>
        </w:rPr>
      </w:pPr>
      <w:r>
        <w:rPr>
          <w:b/>
          <w:sz w:val="23"/>
        </w:rPr>
        <w:t>Products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Services</w:t>
      </w:r>
      <w:r>
        <w:rPr>
          <w:sz w:val="23"/>
        </w:rPr>
        <w:t>:</w:t>
      </w:r>
      <w:r>
        <w:rPr>
          <w:spacing w:val="33"/>
          <w:sz w:val="23"/>
        </w:rPr>
        <w:t xml:space="preserve"> </w:t>
      </w:r>
      <w:r>
        <w:rPr>
          <w:sz w:val="23"/>
        </w:rPr>
        <w:t>EMEX</w:t>
      </w:r>
      <w:r>
        <w:rPr>
          <w:spacing w:val="35"/>
          <w:sz w:val="23"/>
        </w:rPr>
        <w:t xml:space="preserve"> </w:t>
      </w:r>
      <w:r>
        <w:rPr>
          <w:sz w:val="23"/>
        </w:rPr>
        <w:t>20</w:t>
      </w:r>
      <w:r w:rsidR="00CF38BD">
        <w:rPr>
          <w:sz w:val="23"/>
        </w:rPr>
        <w:t>24</w:t>
      </w:r>
      <w:r>
        <w:rPr>
          <w:spacing w:val="33"/>
          <w:sz w:val="23"/>
        </w:rPr>
        <w:t xml:space="preserve"> </w:t>
      </w:r>
      <w:r>
        <w:rPr>
          <w:sz w:val="23"/>
        </w:rPr>
        <w:t>will</w:t>
      </w:r>
      <w:r>
        <w:rPr>
          <w:spacing w:val="34"/>
          <w:sz w:val="23"/>
        </w:rPr>
        <w:t xml:space="preserve"> </w:t>
      </w:r>
      <w:r>
        <w:rPr>
          <w:sz w:val="23"/>
        </w:rPr>
        <w:t>showcase</w:t>
      </w:r>
      <w:r>
        <w:rPr>
          <w:spacing w:val="34"/>
          <w:sz w:val="23"/>
        </w:rPr>
        <w:t xml:space="preserve"> </w:t>
      </w:r>
      <w:r>
        <w:rPr>
          <w:sz w:val="23"/>
        </w:rPr>
        <w:t>the</w:t>
      </w:r>
      <w:r>
        <w:rPr>
          <w:spacing w:val="34"/>
          <w:sz w:val="23"/>
        </w:rPr>
        <w:t xml:space="preserve"> </w:t>
      </w:r>
      <w:r>
        <w:rPr>
          <w:sz w:val="23"/>
        </w:rPr>
        <w:t>industry's</w:t>
      </w:r>
      <w:r>
        <w:rPr>
          <w:spacing w:val="35"/>
          <w:sz w:val="23"/>
        </w:rPr>
        <w:t xml:space="preserve"> </w:t>
      </w:r>
      <w:r>
        <w:rPr>
          <w:sz w:val="23"/>
        </w:rPr>
        <w:t>best</w:t>
      </w:r>
      <w:r>
        <w:rPr>
          <w:spacing w:val="34"/>
          <w:sz w:val="23"/>
        </w:rPr>
        <w:t xml:space="preserve"> </w:t>
      </w:r>
      <w:r>
        <w:rPr>
          <w:sz w:val="23"/>
        </w:rPr>
        <w:t>technologies,</w:t>
      </w:r>
      <w:r>
        <w:rPr>
          <w:spacing w:val="32"/>
          <w:sz w:val="23"/>
        </w:rPr>
        <w:t xml:space="preserve"> </w:t>
      </w:r>
      <w:r w:rsidR="00CF38BD">
        <w:rPr>
          <w:sz w:val="23"/>
        </w:rPr>
        <w:t>products,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and </w:t>
      </w:r>
      <w:r>
        <w:rPr>
          <w:spacing w:val="-2"/>
          <w:sz w:val="23"/>
        </w:rPr>
        <w:t>services.</w:t>
      </w:r>
    </w:p>
    <w:p w14:paraId="42282B3B" w14:textId="77777777" w:rsidR="00626304" w:rsidRDefault="007763DC">
      <w:pPr>
        <w:pStyle w:val="ListParagraph"/>
        <w:numPr>
          <w:ilvl w:val="0"/>
          <w:numId w:val="1"/>
        </w:numPr>
        <w:tabs>
          <w:tab w:val="left" w:pos="826"/>
          <w:tab w:val="left" w:pos="828"/>
        </w:tabs>
        <w:ind w:hanging="361"/>
        <w:rPr>
          <w:sz w:val="23"/>
        </w:rPr>
      </w:pPr>
      <w:r>
        <w:rPr>
          <w:b/>
          <w:sz w:val="23"/>
        </w:rPr>
        <w:t>Return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Investment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attendee</w:t>
      </w:r>
      <w:r>
        <w:rPr>
          <w:spacing w:val="-4"/>
          <w:sz w:val="23"/>
        </w:rPr>
        <w:t xml:space="preserve"> </w:t>
      </w:r>
      <w:r>
        <w:rPr>
          <w:sz w:val="23"/>
        </w:rPr>
        <w:t>overtly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intuitively</w:t>
      </w:r>
      <w:r>
        <w:rPr>
          <w:spacing w:val="-4"/>
          <w:sz w:val="23"/>
        </w:rPr>
        <w:t xml:space="preserve"> </w:t>
      </w:r>
      <w:r>
        <w:rPr>
          <w:sz w:val="23"/>
        </w:rPr>
        <w:t>gains</w:t>
      </w:r>
      <w:r>
        <w:rPr>
          <w:spacing w:val="-2"/>
          <w:sz w:val="23"/>
        </w:rPr>
        <w:t xml:space="preserve"> </w:t>
      </w:r>
      <w:r>
        <w:rPr>
          <w:sz w:val="23"/>
        </w:rPr>
        <w:t>knowledge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attendance.</w:t>
      </w:r>
    </w:p>
    <w:p w14:paraId="1A0F4ABB" w14:textId="77777777" w:rsidR="00626304" w:rsidRDefault="00626304">
      <w:pPr>
        <w:pStyle w:val="BodyText"/>
        <w:spacing w:before="1"/>
        <w:rPr>
          <w:sz w:val="22"/>
        </w:rPr>
      </w:pPr>
    </w:p>
    <w:p w14:paraId="49C9F8E2" w14:textId="77777777" w:rsidR="00AE0766" w:rsidRDefault="007763DC" w:rsidP="00AE0766">
      <w:pPr>
        <w:pStyle w:val="BodyText"/>
        <w:spacing w:before="1" w:line="276" w:lineRule="auto"/>
        <w:ind w:left="107" w:right="6400"/>
      </w:pPr>
      <w:r>
        <w:t>Thank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considering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 xml:space="preserve">request. </w:t>
      </w:r>
    </w:p>
    <w:p w14:paraId="7BD17B4F" w14:textId="77777777" w:rsidR="00AE0766" w:rsidRDefault="00AE0766" w:rsidP="00AE0766">
      <w:pPr>
        <w:pStyle w:val="BodyText"/>
        <w:spacing w:before="1" w:line="276" w:lineRule="auto"/>
        <w:ind w:left="107" w:right="6400"/>
        <w:rPr>
          <w:spacing w:val="-2"/>
        </w:rPr>
      </w:pPr>
    </w:p>
    <w:p w14:paraId="033366DF" w14:textId="77777777" w:rsidR="007F03B7" w:rsidRDefault="007763DC" w:rsidP="007F03B7">
      <w:pPr>
        <w:pStyle w:val="BodyText"/>
        <w:spacing w:before="1" w:line="276" w:lineRule="auto"/>
        <w:ind w:left="107" w:right="6400"/>
        <w:rPr>
          <w:spacing w:val="-2"/>
        </w:rPr>
      </w:pPr>
      <w:r>
        <w:rPr>
          <w:spacing w:val="-2"/>
        </w:rPr>
        <w:t>Sincerely,</w:t>
      </w:r>
    </w:p>
    <w:p w14:paraId="4CD34DF6" w14:textId="67A36A57" w:rsidR="00626304" w:rsidRDefault="00BD15F4" w:rsidP="007F03B7">
      <w:pPr>
        <w:pStyle w:val="BodyText"/>
        <w:spacing w:before="1" w:line="276" w:lineRule="auto"/>
        <w:ind w:left="107" w:right="6400"/>
        <w:rPr>
          <w:b/>
        </w:rPr>
      </w:pPr>
      <w:hyperlink r:id="rId6">
        <w:r w:rsidR="007763DC">
          <w:rPr>
            <w:b/>
          </w:rPr>
          <w:t>Elizabeth</w:t>
        </w:r>
        <w:r w:rsidR="007763DC">
          <w:rPr>
            <w:b/>
            <w:spacing w:val="-12"/>
          </w:rPr>
          <w:t xml:space="preserve"> </w:t>
        </w:r>
        <w:r w:rsidR="007763DC">
          <w:rPr>
            <w:b/>
          </w:rPr>
          <w:t>B.</w:t>
        </w:r>
        <w:r w:rsidR="007763DC">
          <w:rPr>
            <w:b/>
            <w:spacing w:val="-12"/>
          </w:rPr>
          <w:t xml:space="preserve"> </w:t>
        </w:r>
        <w:r w:rsidR="007763DC">
          <w:rPr>
            <w:b/>
          </w:rPr>
          <w:t>Arm</w:t>
        </w:r>
      </w:hyperlink>
      <w:r w:rsidR="007763DC">
        <w:rPr>
          <w:b/>
        </w:rPr>
        <w:t>strong,</w:t>
      </w:r>
      <w:r w:rsidR="007763DC">
        <w:rPr>
          <w:b/>
          <w:spacing w:val="-12"/>
        </w:rPr>
        <w:t xml:space="preserve"> </w:t>
      </w:r>
      <w:r w:rsidR="007763DC">
        <w:rPr>
          <w:b/>
        </w:rPr>
        <w:t>MAM,</w:t>
      </w:r>
      <w:r w:rsidR="007763DC">
        <w:rPr>
          <w:b/>
          <w:spacing w:val="-12"/>
        </w:rPr>
        <w:t xml:space="preserve"> </w:t>
      </w:r>
      <w:r w:rsidR="007763DC">
        <w:rPr>
          <w:b/>
        </w:rPr>
        <w:t>CAE IAEM CEO</w:t>
      </w:r>
    </w:p>
    <w:p w14:paraId="6162C0B0" w14:textId="77777777" w:rsidR="00626304" w:rsidRDefault="007763DC">
      <w:pPr>
        <w:ind w:left="108"/>
        <w:rPr>
          <w:b/>
        </w:rPr>
      </w:pPr>
      <w:r>
        <w:rPr>
          <w:b/>
          <w:spacing w:val="-2"/>
        </w:rPr>
        <w:t>International</w:t>
      </w:r>
      <w:r>
        <w:rPr>
          <w:b/>
        </w:rPr>
        <w:t xml:space="preserve"> </w:t>
      </w:r>
      <w:r>
        <w:rPr>
          <w:b/>
          <w:spacing w:val="-2"/>
        </w:rPr>
        <w:t>Association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Emergency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Managers</w:t>
      </w:r>
    </w:p>
    <w:p w14:paraId="2487167A" w14:textId="31B0879C" w:rsidR="00626304" w:rsidRDefault="00D07F4C">
      <w:pPr>
        <w:ind w:left="108"/>
      </w:pPr>
      <w:hyperlink w:history="1">
        <w:r w:rsidR="007F03B7" w:rsidRPr="00F47AA6">
          <w:rPr>
            <w:rStyle w:val="Hyperlink"/>
            <w:spacing w:val="-2"/>
          </w:rPr>
          <w:t>www.iaem.com</w:t>
        </w:r>
        <w:r w:rsidR="007F03B7" w:rsidRPr="00F47AA6">
          <w:rPr>
            <w:rStyle w:val="Hyperlink"/>
            <w:spacing w:val="1"/>
          </w:rPr>
          <w:t xml:space="preserve"> </w:t>
        </w:r>
        <w:r w:rsidR="007F03B7" w:rsidRPr="00F47AA6">
          <w:rPr>
            <w:rStyle w:val="Hyperlink"/>
            <w:spacing w:val="-2"/>
          </w:rPr>
          <w:t>|</w:t>
        </w:r>
      </w:hyperlink>
      <w:r w:rsidR="007763DC">
        <w:rPr>
          <w:spacing w:val="-1"/>
        </w:rPr>
        <w:t xml:space="preserve"> </w:t>
      </w:r>
      <w:hyperlink r:id="rId7" w:history="1">
        <w:r w:rsidR="00CF38BD" w:rsidRPr="001F7D74">
          <w:rPr>
            <w:rStyle w:val="Hyperlink"/>
          </w:rPr>
          <w:t>https://www.iaem.org/usconf/</w:t>
        </w:r>
      </w:hyperlink>
      <w:r w:rsidR="00CF38BD">
        <w:t xml:space="preserve"> </w:t>
      </w:r>
    </w:p>
    <w:p w14:paraId="6D76076E" w14:textId="71789921" w:rsidR="00626304" w:rsidRDefault="007763DC">
      <w:pPr>
        <w:spacing w:before="1"/>
        <w:ind w:left="108"/>
      </w:pPr>
      <w:r>
        <w:rPr>
          <w:b/>
        </w:rPr>
        <w:t>November</w:t>
      </w:r>
      <w:r>
        <w:rPr>
          <w:b/>
          <w:spacing w:val="-11"/>
        </w:rPr>
        <w:t xml:space="preserve"> </w:t>
      </w:r>
      <w:r w:rsidR="00CF38BD">
        <w:rPr>
          <w:b/>
        </w:rPr>
        <w:t>15</w:t>
      </w:r>
      <w:r w:rsidR="0056608D">
        <w:rPr>
          <w:b/>
        </w:rPr>
        <w:t>-</w:t>
      </w:r>
      <w:r w:rsidR="00CF38BD">
        <w:rPr>
          <w:b/>
        </w:rPr>
        <w:t>21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CF38BD">
        <w:rPr>
          <w:b/>
        </w:rPr>
        <w:t>4</w:t>
      </w:r>
      <w:r>
        <w:t>,</w:t>
      </w:r>
      <w:r>
        <w:rPr>
          <w:spacing w:val="-10"/>
        </w:rPr>
        <w:t xml:space="preserve"> </w:t>
      </w:r>
      <w:r>
        <w:t>IAEM</w:t>
      </w:r>
      <w:r>
        <w:rPr>
          <w:spacing w:val="-9"/>
        </w:rPr>
        <w:t xml:space="preserve"> </w:t>
      </w:r>
      <w:r>
        <w:t>7</w:t>
      </w:r>
      <w:r w:rsidR="00CF38BD">
        <w:t>2</w:t>
      </w:r>
      <w:r w:rsidR="00CF38BD">
        <w:rPr>
          <w:vertAlign w:val="superscript"/>
        </w:rPr>
        <w:t>nd</w:t>
      </w:r>
      <w:r w:rsidR="0056608D">
        <w:t xml:space="preserve"> </w:t>
      </w:r>
      <w:r>
        <w:t>Annual</w:t>
      </w:r>
      <w:r>
        <w:rPr>
          <w:spacing w:val="-10"/>
        </w:rPr>
        <w:t xml:space="preserve"> </w:t>
      </w:r>
      <w:r>
        <w:t>Conference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EMEX,</w:t>
      </w:r>
      <w:r>
        <w:rPr>
          <w:spacing w:val="-10"/>
        </w:rPr>
        <w:t xml:space="preserve"> </w:t>
      </w:r>
      <w:r w:rsidR="00CF38BD">
        <w:rPr>
          <w:spacing w:val="-10"/>
        </w:rPr>
        <w:t>Colorado Springs</w:t>
      </w:r>
      <w:r w:rsidR="0056608D">
        <w:rPr>
          <w:spacing w:val="-10"/>
        </w:rPr>
        <w:t>, C</w:t>
      </w:r>
      <w:r w:rsidR="00CF38BD">
        <w:rPr>
          <w:spacing w:val="-10"/>
        </w:rPr>
        <w:t>O</w:t>
      </w:r>
    </w:p>
    <w:p w14:paraId="6408013E" w14:textId="77777777" w:rsidR="00626304" w:rsidRDefault="007763DC">
      <w:pPr>
        <w:spacing w:before="231"/>
        <w:ind w:left="107"/>
        <w:jc w:val="both"/>
        <w:rPr>
          <w:i/>
          <w:sz w:val="19"/>
        </w:rPr>
      </w:pPr>
      <w:r>
        <w:rPr>
          <w:i/>
          <w:sz w:val="19"/>
        </w:rPr>
        <w:t>NOTE: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Identification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credentials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potential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conference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attendees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are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not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verified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by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IAEM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are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supplied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by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5"/>
          <w:sz w:val="19"/>
        </w:rPr>
        <w:t xml:space="preserve"> </w:t>
      </w:r>
      <w:r>
        <w:rPr>
          <w:i/>
          <w:spacing w:val="-2"/>
          <w:sz w:val="19"/>
        </w:rPr>
        <w:t>invitee</w:t>
      </w:r>
    </w:p>
    <w:sectPr w:rsidR="00626304">
      <w:type w:val="continuous"/>
      <w:pgSz w:w="12240" w:h="15840"/>
      <w:pgMar w:top="140" w:right="80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B1137"/>
    <w:multiLevelType w:val="hybridMultilevel"/>
    <w:tmpl w:val="580E6CC6"/>
    <w:lvl w:ilvl="0" w:tplc="752A59C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C3A05792">
      <w:numFmt w:val="bullet"/>
      <w:lvlText w:val="o"/>
      <w:lvlJc w:val="left"/>
      <w:pPr>
        <w:ind w:left="154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 w:tplc="F20EC270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3" w:tplc="EE5CD03E">
      <w:numFmt w:val="bullet"/>
      <w:lvlText w:val="•"/>
      <w:lvlJc w:val="left"/>
      <w:pPr>
        <w:ind w:left="3540" w:hanging="361"/>
      </w:pPr>
      <w:rPr>
        <w:rFonts w:hint="default"/>
        <w:lang w:val="en-US" w:eastAsia="en-US" w:bidi="ar-SA"/>
      </w:rPr>
    </w:lvl>
    <w:lvl w:ilvl="4" w:tplc="6298EE88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5AD87D38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50A0A324"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7" w:tplc="046E3202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8" w:tplc="EF5AEB04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4"/>
    <w:rsid w:val="00113615"/>
    <w:rsid w:val="002A75F9"/>
    <w:rsid w:val="00311DF1"/>
    <w:rsid w:val="0056608D"/>
    <w:rsid w:val="00626304"/>
    <w:rsid w:val="007763DC"/>
    <w:rsid w:val="007F03B7"/>
    <w:rsid w:val="00AE0766"/>
    <w:rsid w:val="00BD15F4"/>
    <w:rsid w:val="00CF2BC7"/>
    <w:rsid w:val="00CF38BD"/>
    <w:rsid w:val="00D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1D8E9"/>
  <w15:docId w15:val="{77B7B5FC-DA20-6847-8859-6249A488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5" w:lineRule="exact"/>
      <w:ind w:left="827" w:hanging="36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4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3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aem.org/uscon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mstrong@iae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LetterToSupervisorsIAEM2013_final.docx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LetterToSupervisorsIAEM2013_final.docx</dc:title>
  <dc:creator>Karen Thompson</dc:creator>
  <dc:description/>
  <cp:lastModifiedBy>Julie Husk</cp:lastModifiedBy>
  <cp:revision>2</cp:revision>
  <dcterms:created xsi:type="dcterms:W3CDTF">2024-08-09T15:54:00Z</dcterms:created>
  <dcterms:modified xsi:type="dcterms:W3CDTF">2024-08-09T15:54:00Z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D:20220817182751</vt:lpwstr>
  </property>
</Properties>
</file>